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5DB" w:rsidRPr="009905DB" w:rsidRDefault="009905DB" w:rsidP="009905DB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5pt;margin-top:-33.6pt;width:135pt;height:168pt;z-index:251658240">
            <v:imagedata r:id="rId6" o:title=""/>
          </v:shape>
          <o:OLEObject Type="Embed" ProgID="Unknown" ShapeID="_x0000_s1026" DrawAspect="Content" ObjectID="_1803112456" r:id="rId7"/>
        </w:pict>
      </w:r>
      <w:bookmarkEnd w:id="0"/>
      <w:r w:rsidRPr="009905DB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                                    Proiect dedecizie</w:t>
      </w:r>
    </w:p>
    <w:p w:rsidR="003D7F8C" w:rsidRDefault="003D7F8C" w:rsidP="003D7F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3D7F8C" w:rsidRDefault="003D7F8C" w:rsidP="003D7F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3D7F8C" w:rsidRDefault="003D7F8C" w:rsidP="003D7F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3D7F8C" w:rsidRDefault="003D7F8C" w:rsidP="003D7F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3D7F8C" w:rsidRDefault="003D7F8C" w:rsidP="003D7F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3D7F8C" w:rsidRDefault="003D7F8C" w:rsidP="007A7A6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3D7F8C" w:rsidRDefault="003D7F8C" w:rsidP="003D7F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3D7F8C" w:rsidRPr="00817830" w:rsidRDefault="003D7F8C" w:rsidP="00817830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3D7F8C" w:rsidRDefault="003D7F8C" w:rsidP="003D7F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,,Precăutarea cererilor</w:t>
      </w:r>
    </w:p>
    <w:p w:rsidR="003D7F8C" w:rsidRDefault="003D7F8C" w:rsidP="003D7F8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 privire la corectarea titlului de autentificare a dreptului deținătorului de teren,,</w:t>
      </w:r>
    </w:p>
    <w:p w:rsidR="003D7F8C" w:rsidRDefault="003D7F8C" w:rsidP="003D7F8C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3D7F8C" w:rsidRPr="009773D9" w:rsidRDefault="003D7F8C" w:rsidP="003D7F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Adoptarea prezentei Decizii are ca scop rectificarea erorilor tehnice comise în procesul de elaborare a documentației cadastrale în cadrul atribuirii în proprietate a terenurilor în primăria comunei Bîrlădeni în anul 2003, cauzate de faptul </w:t>
      </w:r>
      <w:r w:rsidR="000C4320">
        <w:rPr>
          <w:rFonts w:ascii="Times New Roman" w:hAnsi="Times New Roman" w:cs="Times New Roman"/>
          <w:sz w:val="24"/>
          <w:szCs w:val="24"/>
        </w:rPr>
        <w:t xml:space="preserve">că </w:t>
      </w:r>
      <w:r>
        <w:rPr>
          <w:rFonts w:ascii="Times New Roman" w:hAnsi="Times New Roman" w:cs="Times New Roman"/>
          <w:sz w:val="24"/>
          <w:szCs w:val="24"/>
        </w:rPr>
        <w:t>au fost comise erori ce țin de înscrierile de nume, prenume și patimonic. În caz</w:t>
      </w:r>
      <w:r w:rsidR="00493A2F">
        <w:rPr>
          <w:rFonts w:ascii="Times New Roman" w:hAnsi="Times New Roman" w:cs="Times New Roman"/>
          <w:sz w:val="24"/>
          <w:szCs w:val="24"/>
        </w:rPr>
        <w:t>ul dat s-a înscris eronat data, luna nașterii</w:t>
      </w:r>
      <w:r>
        <w:rPr>
          <w:rFonts w:ascii="Times New Roman" w:hAnsi="Times New Roman" w:cs="Times New Roman"/>
          <w:sz w:val="24"/>
          <w:szCs w:val="24"/>
        </w:rPr>
        <w:t xml:space="preserve"> și anume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="00493A2F">
        <w:rPr>
          <w:rFonts w:ascii="Times New Roman" w:hAnsi="Times New Roman" w:cs="Times New Roman"/>
          <w:sz w:val="24"/>
          <w:szCs w:val="24"/>
          <w:lang w:val="en-US"/>
        </w:rPr>
        <w:t>Vataga</w:t>
      </w:r>
      <w:proofErr w:type="spellEnd"/>
      <w:r w:rsidR="00493A2F">
        <w:rPr>
          <w:rFonts w:ascii="Times New Roman" w:hAnsi="Times New Roman" w:cs="Times New Roman"/>
          <w:sz w:val="24"/>
          <w:szCs w:val="24"/>
          <w:lang w:val="en-US"/>
        </w:rPr>
        <w:t xml:space="preserve"> Elena Ivanovna </w:t>
      </w:r>
      <w:proofErr w:type="spellStart"/>
      <w:r w:rsidR="00493A2F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493A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="00493A2F">
        <w:rPr>
          <w:rFonts w:ascii="Times New Roman" w:hAnsi="Times New Roman" w:cs="Times New Roman"/>
          <w:sz w:val="24"/>
          <w:szCs w:val="24"/>
          <w:lang w:val="en-US"/>
        </w:rPr>
        <w:t>10.02.1941</w:t>
      </w:r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 care</w:t>
      </w:r>
      <w:proofErr w:type="gram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așa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există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de Stat al </w:t>
      </w:r>
      <w:proofErr w:type="spellStart"/>
      <w:r w:rsidR="00005F38">
        <w:rPr>
          <w:rFonts w:ascii="Times New Roman" w:hAnsi="Times New Roman" w:cs="Times New Roman"/>
          <w:sz w:val="24"/>
          <w:szCs w:val="24"/>
          <w:lang w:val="en-US"/>
        </w:rPr>
        <w:t>populației</w:t>
      </w:r>
      <w:proofErr w:type="spellEnd"/>
      <w:r w:rsidR="00005F38">
        <w:rPr>
          <w:rFonts w:ascii="Times New Roman" w:hAnsi="Times New Roman" w:cs="Times New Roman"/>
          <w:sz w:val="24"/>
          <w:szCs w:val="24"/>
          <w:lang w:val="en-US"/>
        </w:rPr>
        <w:t xml:space="preserve"> al RM</w:t>
      </w:r>
      <w:r w:rsidR="0002260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93A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dar corect urmează a fi </w:t>
      </w:r>
      <w:proofErr w:type="spellStart"/>
      <w:r w:rsidR="00493A2F">
        <w:rPr>
          <w:rFonts w:ascii="Times New Roman" w:hAnsi="Times New Roman" w:cs="Times New Roman"/>
          <w:sz w:val="24"/>
          <w:szCs w:val="24"/>
          <w:lang w:val="en-US"/>
        </w:rPr>
        <w:t>Vataga</w:t>
      </w:r>
      <w:proofErr w:type="spellEnd"/>
      <w:r w:rsidR="00493A2F">
        <w:rPr>
          <w:rFonts w:ascii="Times New Roman" w:hAnsi="Times New Roman" w:cs="Times New Roman"/>
          <w:sz w:val="24"/>
          <w:szCs w:val="24"/>
          <w:lang w:val="en-US"/>
        </w:rPr>
        <w:t xml:space="preserve"> Elena Ion </w:t>
      </w:r>
      <w:proofErr w:type="spellStart"/>
      <w:r w:rsidR="00493A2F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493A2F">
        <w:rPr>
          <w:rFonts w:ascii="Times New Roman" w:hAnsi="Times New Roman" w:cs="Times New Roman"/>
          <w:sz w:val="24"/>
          <w:szCs w:val="24"/>
          <w:lang w:val="en-US"/>
        </w:rPr>
        <w:t>. 29.01.1941</w:t>
      </w:r>
      <w:r w:rsidR="00680EF1">
        <w:rPr>
          <w:rFonts w:ascii="Times New Roman" w:hAnsi="Times New Roman" w:cs="Times New Roman"/>
          <w:sz w:val="24"/>
          <w:szCs w:val="24"/>
          <w:lang w:val="en-US"/>
        </w:rPr>
        <w:t>,  IDNP  2001074159650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</w:p>
    <w:p w:rsidR="003D7F8C" w:rsidRDefault="003D7F8C" w:rsidP="003D7F8C">
      <w:pPr>
        <w:tabs>
          <w:tab w:val="left" w:pos="900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conformitate cu art. 14 al Legii privind administrația publică locală nr. 436-XVI din 28.12.2006, art.55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al Legii cadastrului bunurilor imobile nr. 1543-XIII din 25.02.1998, Hotărârii Guvernului nr. 437 din 11.09.2019 pentru aprobarea Regulamentului privind modul de corectare a erorilor comise în procesul atribuirii în proprietate a terenurilor, la cererea depusă de cet. </w:t>
      </w:r>
      <w:r w:rsidR="00005F38" w:rsidRPr="00005F38">
        <w:rPr>
          <w:rFonts w:ascii="Times New Roman" w:hAnsi="Times New Roman" w:cs="Times New Roman"/>
          <w:sz w:val="24"/>
          <w:szCs w:val="24"/>
        </w:rPr>
        <w:t>Grușevschi Ludmila  a.n. 11.08.1958, IDNP 0981405269082 fiica decedatei Vataga Elena Ion</w:t>
      </w:r>
      <w:r w:rsidR="00005F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Consiliul  comunal  Bîrlădeni </w:t>
      </w:r>
    </w:p>
    <w:p w:rsidR="003D7F8C" w:rsidRDefault="003D7F8C" w:rsidP="003D7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DECIDE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584014" w:rsidRPr="00584014" w:rsidRDefault="003D7F8C" w:rsidP="005840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8401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5840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584014" w:rsidRPr="00584014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="00584014" w:rsidRPr="00584014">
        <w:rPr>
          <w:rFonts w:ascii="Times New Roman" w:hAnsi="Times New Roman"/>
          <w:sz w:val="24"/>
          <w:szCs w:val="24"/>
        </w:rPr>
        <w:t xml:space="preserve">rectifică  </w:t>
      </w:r>
      <w:r w:rsidR="00584014" w:rsidRPr="00584014">
        <w:rPr>
          <w:rFonts w:ascii="Times New Roman" w:hAnsi="Times New Roman"/>
        </w:rPr>
        <w:t>înscrierea</w:t>
      </w:r>
      <w:proofErr w:type="gramEnd"/>
      <w:r w:rsidR="00584014" w:rsidRPr="00584014">
        <w:rPr>
          <w:rFonts w:ascii="Times New Roman" w:hAnsi="Times New Roman"/>
        </w:rPr>
        <w:t xml:space="preserve"> în Registrul deținătorilor de terenuri</w:t>
      </w:r>
      <w:r w:rsidR="00584014">
        <w:rPr>
          <w:rFonts w:ascii="Times New Roman" w:hAnsi="Times New Roman"/>
        </w:rPr>
        <w:t xml:space="preserve"> </w:t>
      </w:r>
      <w:r w:rsidR="00584014" w:rsidRPr="00584014">
        <w:rPr>
          <w:rFonts w:ascii="Times New Roman" w:hAnsi="Times New Roman"/>
        </w:rPr>
        <w:t xml:space="preserve"> 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s-a  </w:t>
      </w:r>
      <w:r w:rsidR="00584014">
        <w:rPr>
          <w:rFonts w:ascii="Times New Roman" w:hAnsi="Times New Roman" w:cs="Times New Roman"/>
          <w:sz w:val="24"/>
          <w:szCs w:val="24"/>
        </w:rPr>
        <w:t>î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nregistrat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eronat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584014">
        <w:rPr>
          <w:rFonts w:ascii="Times New Roman" w:hAnsi="Times New Roman" w:cs="Times New Roman"/>
          <w:sz w:val="24"/>
          <w:szCs w:val="24"/>
          <w:lang w:val="en-US"/>
        </w:rPr>
        <w:t>rectifica</w:t>
      </w:r>
      <w:proofErr w:type="spellEnd"/>
      <w:r w:rsidR="00584014">
        <w:rPr>
          <w:rFonts w:ascii="Times New Roman" w:hAnsi="Times New Roman" w:cs="Times New Roman"/>
          <w:sz w:val="24"/>
          <w:szCs w:val="24"/>
          <w:lang w:val="en-US"/>
        </w:rPr>
        <w:t xml:space="preserve"> din: </w:t>
      </w:r>
      <w:r w:rsidR="00584014" w:rsidRPr="00584014">
        <w:rPr>
          <w:rFonts w:ascii="Times New Roman" w:hAnsi="Times New Roman"/>
        </w:rPr>
        <w:t xml:space="preserve"> :</w:t>
      </w:r>
    </w:p>
    <w:p w:rsidR="00584014" w:rsidRDefault="00584014" w:rsidP="00584014">
      <w:pPr>
        <w:tabs>
          <w:tab w:val="left" w:pos="5700"/>
        </w:tabs>
        <w:rPr>
          <w:rFonts w:ascii="Times New Roman" w:hAnsi="Times New Roman"/>
        </w:rPr>
      </w:pPr>
      <w:r w:rsidRPr="00C43B41">
        <w:rPr>
          <w:rFonts w:ascii="Times New Roman" w:hAnsi="Times New Roman"/>
          <w:bCs/>
          <w:color w:val="000000"/>
          <w:sz w:val="24"/>
          <w:szCs w:val="24"/>
        </w:rPr>
        <w:t>Vataga Elena Ivanovna, (10.02.1941) Paşaport tip vechi (AA) XIII-?? 529725</w:t>
      </w:r>
      <w:r w:rsidRPr="00584014">
        <w:rPr>
          <w:rFonts w:ascii="Times New Roman" w:hAnsi="Times New Roman"/>
        </w:rPr>
        <w:t>,</w:t>
      </w:r>
      <w:r w:rsidR="00C43B41">
        <w:rPr>
          <w:rFonts w:ascii="Times New Roman" w:hAnsi="Times New Roman"/>
        </w:rPr>
        <w:t xml:space="preserve"> </w:t>
      </w:r>
      <w:r w:rsidRPr="00584014">
        <w:rPr>
          <w:rFonts w:ascii="Times New Roman" w:hAnsi="Times New Roman"/>
        </w:rPr>
        <w:t xml:space="preserve"> </w:t>
      </w:r>
      <w:r w:rsidRPr="00C43B41">
        <w:rPr>
          <w:rFonts w:ascii="Times New Roman" w:hAnsi="Times New Roman"/>
          <w:b/>
        </w:rPr>
        <w:t xml:space="preserve">în </w:t>
      </w:r>
    </w:p>
    <w:p w:rsidR="0035237D" w:rsidRPr="007A7A6E" w:rsidRDefault="00584014" w:rsidP="00584014">
      <w:pPr>
        <w:tabs>
          <w:tab w:val="left" w:pos="5700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Vataga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 Ivanovna, (29.01.1941, IDNP 2001074159650)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6210202.202 – 0,2133 ha, 6210202165 – 0,30 ha.</w:t>
      </w:r>
    </w:p>
    <w:p w:rsidR="003D7F8C" w:rsidRPr="00584014" w:rsidRDefault="003D7F8C" w:rsidP="00584014">
      <w:pPr>
        <w:tabs>
          <w:tab w:val="left" w:pos="5700"/>
        </w:tabs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2.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rectifică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puntul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73D9">
        <w:rPr>
          <w:rFonts w:ascii="Times New Roman" w:hAnsi="Times New Roman" w:cs="Times New Roman"/>
          <w:b/>
          <w:sz w:val="24"/>
          <w:szCs w:val="24"/>
          <w:lang w:val="en-US"/>
        </w:rPr>
        <w:t>1782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Dispoziția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34  din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04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octombrie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înregistrarea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masivă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s-a  </w:t>
      </w:r>
      <w:r>
        <w:rPr>
          <w:rFonts w:ascii="Times New Roman" w:hAnsi="Times New Roman" w:cs="Times New Roman"/>
          <w:sz w:val="24"/>
          <w:szCs w:val="24"/>
        </w:rPr>
        <w:t>î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nregistrat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eronat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personale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rectifica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din:</w:t>
      </w:r>
    </w:p>
    <w:p w:rsidR="003D7F8C" w:rsidRPr="00C43B41" w:rsidRDefault="003D7F8C" w:rsidP="003D7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77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73D9" w:rsidRPr="00C43B41">
        <w:rPr>
          <w:rFonts w:ascii="Times New Roman" w:hAnsi="Times New Roman" w:cs="Times New Roman"/>
          <w:bCs/>
          <w:color w:val="000000"/>
          <w:sz w:val="24"/>
          <w:szCs w:val="24"/>
        </w:rPr>
        <w:t>Vataga Elena Ivanovna, (10.02.1941) Paşaport tip vechi (AA) XIII-?? 529725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>înscrierea</w:t>
      </w:r>
      <w:proofErr w:type="spellEnd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>corectă</w:t>
      </w:r>
      <w:proofErr w:type="spellEnd"/>
      <w:r w:rsidRPr="00C43B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D7F8C" w:rsidRDefault="009773D9" w:rsidP="003D7F8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Vataga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 Ivanovna, (29.01.1941, IDNP 2001074159650) </w:t>
      </w:r>
      <w:proofErr w:type="spellStart"/>
      <w:r w:rsidR="003D7F8C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3D7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D7F8C">
        <w:rPr>
          <w:rFonts w:ascii="Times New Roman" w:hAnsi="Times New Roman" w:cs="Times New Roman"/>
          <w:sz w:val="24"/>
          <w:szCs w:val="24"/>
          <w:lang w:val="en-US"/>
        </w:rPr>
        <w:t>bunului</w:t>
      </w:r>
      <w:proofErr w:type="spellEnd"/>
      <w:r w:rsidR="003D7F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3D7F8C">
        <w:rPr>
          <w:rFonts w:ascii="Times New Roman" w:hAnsi="Times New Roman" w:cs="Times New Roman"/>
          <w:sz w:val="24"/>
          <w:szCs w:val="24"/>
          <w:lang w:val="en-US"/>
        </w:rPr>
        <w:t>imobil</w:t>
      </w:r>
      <w:proofErr w:type="spellEnd"/>
      <w:r w:rsidR="003D7F8C"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 w:rsidR="003D7F8C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3D7F8C">
        <w:rPr>
          <w:rFonts w:ascii="Times New Roman" w:hAnsi="Times New Roman" w:cs="Times New Roman"/>
          <w:sz w:val="24"/>
          <w:szCs w:val="24"/>
          <w:lang w:val="en-US"/>
        </w:rPr>
        <w:t>numărul</w:t>
      </w:r>
      <w:proofErr w:type="spellEnd"/>
      <w:r w:rsidR="003D7F8C">
        <w:rPr>
          <w:rFonts w:ascii="Times New Roman" w:hAnsi="Times New Roman" w:cs="Times New Roman"/>
          <w:sz w:val="24"/>
          <w:szCs w:val="24"/>
          <w:lang w:val="en-US"/>
        </w:rPr>
        <w:t xml:space="preserve"> cadastral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6210108320—0,06 ha.</w:t>
      </w:r>
    </w:p>
    <w:p w:rsidR="003D7F8C" w:rsidRDefault="003D7F8C" w:rsidP="003D7F8C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3.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Velenciuc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Natalia, specialist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proprietății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7F8C" w:rsidRDefault="003D7F8C" w:rsidP="003D7F8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servește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modificărilor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proofErr w:type="gramEnd"/>
    </w:p>
    <w:p w:rsidR="003D7F8C" w:rsidRDefault="003D7F8C" w:rsidP="003D7F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5.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fără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emiterea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titluri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autentificare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căci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deținute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D7F8C" w:rsidRDefault="003D7F8C" w:rsidP="003D7F8C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6.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data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întră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data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Locale.</w:t>
      </w:r>
    </w:p>
    <w:p w:rsidR="003D7F8C" w:rsidRDefault="003D7F8C" w:rsidP="003D7F8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D7F8C" w:rsidRDefault="003D7F8C" w:rsidP="003D7F8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Președintele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ședinței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</w:t>
      </w:r>
    </w:p>
    <w:p w:rsidR="003D7F8C" w:rsidRDefault="003D7F8C" w:rsidP="003D7F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Secretarul consiliului comunal                                                    Oprea Nina</w:t>
      </w:r>
    </w:p>
    <w:p w:rsidR="00493A2F" w:rsidRDefault="00493A2F"/>
    <w:sectPr w:rsidR="00493A2F" w:rsidSect="009905DB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E3DA8"/>
    <w:multiLevelType w:val="hybridMultilevel"/>
    <w:tmpl w:val="9FEE167C"/>
    <w:lvl w:ilvl="0" w:tplc="70F0306A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0A"/>
    <w:rsid w:val="00005F38"/>
    <w:rsid w:val="00022601"/>
    <w:rsid w:val="0009514C"/>
    <w:rsid w:val="000C4320"/>
    <w:rsid w:val="0035237D"/>
    <w:rsid w:val="003D7F8C"/>
    <w:rsid w:val="004849C9"/>
    <w:rsid w:val="00493A2F"/>
    <w:rsid w:val="00584014"/>
    <w:rsid w:val="00680EF1"/>
    <w:rsid w:val="007A7A6E"/>
    <w:rsid w:val="00817830"/>
    <w:rsid w:val="00857E23"/>
    <w:rsid w:val="009773D9"/>
    <w:rsid w:val="009905DB"/>
    <w:rsid w:val="00BB350A"/>
    <w:rsid w:val="00C43B41"/>
    <w:rsid w:val="00F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401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link w:val="a3"/>
    <w:uiPriority w:val="34"/>
    <w:locked/>
    <w:rsid w:val="00584014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84014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Абзац списка Знак"/>
    <w:link w:val="a3"/>
    <w:uiPriority w:val="34"/>
    <w:locked/>
    <w:rsid w:val="00584014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466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14</cp:revision>
  <cp:lastPrinted>2025-02-26T10:00:00Z</cp:lastPrinted>
  <dcterms:created xsi:type="dcterms:W3CDTF">2025-02-25T13:08:00Z</dcterms:created>
  <dcterms:modified xsi:type="dcterms:W3CDTF">2025-03-10T09:48:00Z</dcterms:modified>
</cp:coreProperties>
</file>