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224" w:rsidRDefault="007C5224" w:rsidP="007C5224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B403C3" w:rsidRDefault="00B403C3" w:rsidP="00B403C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Proiect de decizie</w:t>
      </w:r>
    </w:p>
    <w:p w:rsidR="00B403C3" w:rsidRDefault="00B403C3" w:rsidP="00B403C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REPUBLICA MOLDOVA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РЕСПУБЛИКА МОЛДОВА</w:t>
      </w:r>
    </w:p>
    <w:p w:rsidR="00B403C3" w:rsidRDefault="002A54BE" w:rsidP="00B403C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4.95pt;margin-top:-60.8pt;width:135pt;height:168pt;z-index:251658240;mso-position-horizontal-relative:text;mso-position-vertical-relative:text">
            <v:imagedata r:id="rId6" o:title=""/>
          </v:shape>
          <o:OLEObject Type="Embed" ProgID="Unknown" ShapeID="_x0000_s1026" DrawAspect="Content" ObjectID="_1836734264" r:id="rId7"/>
        </w:pict>
      </w:r>
      <w:r w:rsidR="00B403C3">
        <w:rPr>
          <w:rFonts w:ascii="Times New Roman" w:eastAsia="Calibri" w:hAnsi="Times New Roman" w:cs="Times New Roman"/>
          <w:b/>
          <w:sz w:val="28"/>
          <w:szCs w:val="28"/>
        </w:rPr>
        <w:t>RAIONUL OCNIŢA</w:t>
      </w:r>
      <w:r w:rsidR="00B403C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B403C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B403C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B403C3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ОКНИЦКИЙ РАЙОН</w:t>
      </w:r>
    </w:p>
    <w:p w:rsidR="00B403C3" w:rsidRDefault="00B403C3" w:rsidP="00B403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CONSILIUL COMUNAL                                     СОВЕТ КОММУНЫ</w:t>
      </w:r>
    </w:p>
    <w:p w:rsidR="00B403C3" w:rsidRDefault="00B403C3" w:rsidP="00B403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BÎRLĂDENI                                                           БЫРЛЭДЕНЬ</w:t>
      </w:r>
    </w:p>
    <w:p w:rsidR="00B403C3" w:rsidRDefault="00B403C3" w:rsidP="00B403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PRIMĂRIA                                                             ПРИМЭРИЯ  </w:t>
      </w:r>
    </w:p>
    <w:p w:rsidR="00B403C3" w:rsidRDefault="00B403C3" w:rsidP="00B403C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403C3" w:rsidRDefault="00B403C3" w:rsidP="00B403C3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B403C3" w:rsidRDefault="00B403C3" w:rsidP="00B403C3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B403C3" w:rsidRDefault="00B403C3" w:rsidP="00B403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DECIZIE</w:t>
      </w:r>
    </w:p>
    <w:p w:rsidR="00B403C3" w:rsidRDefault="00B403C3" w:rsidP="00B403C3">
      <w:r>
        <w:t xml:space="preserve">                                             </w:t>
      </w:r>
    </w:p>
    <w:p w:rsidR="00B403C3" w:rsidRDefault="00B403C3" w:rsidP="00B403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din                                                                                                       nr.</w:t>
      </w:r>
    </w:p>
    <w:p w:rsidR="00B403C3" w:rsidRDefault="00B403C3" w:rsidP="00B403C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,,Precăutarea cererilor</w:t>
      </w:r>
    </w:p>
    <w:p w:rsidR="00B403C3" w:rsidRDefault="00B403C3" w:rsidP="00B403C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b/>
          <w:i/>
          <w:sz w:val="24"/>
          <w:szCs w:val="24"/>
        </w:rPr>
        <w:t>liberarea titlului de autentificare</w:t>
      </w:r>
    </w:p>
    <w:p w:rsidR="00B403C3" w:rsidRDefault="00B403C3" w:rsidP="00B403C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  deținătorului de teren,,</w:t>
      </w:r>
    </w:p>
    <w:p w:rsidR="00B403C3" w:rsidRDefault="00B403C3" w:rsidP="00B403C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403C3" w:rsidRDefault="00B403C3" w:rsidP="002A54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În cadrul atribuirii terenurilor în proprietate privată  pe teritoriul comunei Bîrlădeni au fost executate  lucrări cadastrale  în urma cărora  s-au eliberat titluri de autentificare a dreptului deținătorului de teren,  din  neatenție s-a omis  eliberarea titlului de aute</w:t>
      </w:r>
      <w:r w:rsidR="003B636E">
        <w:rPr>
          <w:rFonts w:ascii="Times New Roman" w:hAnsi="Times New Roman" w:cs="Times New Roman"/>
          <w:sz w:val="24"/>
          <w:szCs w:val="24"/>
        </w:rPr>
        <w:t xml:space="preserve">ntificare pe numele Navruc Anna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B636E">
        <w:rPr>
          <w:rFonts w:ascii="Times New Roman" w:hAnsi="Times New Roman" w:cs="Times New Roman"/>
          <w:sz w:val="24"/>
          <w:szCs w:val="24"/>
        </w:rPr>
        <w:t>a.n. 19.05.1945</w:t>
      </w:r>
      <w:r w:rsidR="003B636E">
        <w:rPr>
          <w:rFonts w:ascii="Times New Roman" w:hAnsi="Times New Roman" w:cs="Times New Roman"/>
          <w:sz w:val="24"/>
          <w:szCs w:val="24"/>
          <w:lang w:val="en-US"/>
        </w:rPr>
        <w:t xml:space="preserve">,  IDNP  </w:t>
      </w:r>
      <w:r w:rsidR="00343C01">
        <w:rPr>
          <w:rFonts w:ascii="Times New Roman" w:hAnsi="Times New Roman" w:cs="Times New Roman"/>
          <w:sz w:val="24"/>
          <w:szCs w:val="24"/>
          <w:lang w:val="en-US"/>
        </w:rPr>
        <w:t>2001026460025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confirmă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cet.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Navruc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Anna</w:t>
      </w:r>
      <w:r w:rsidR="006C2D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imobil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deținerea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titlului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provizoriu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403C3" w:rsidRDefault="00B403C3" w:rsidP="00B403C3">
      <w:pPr>
        <w:tabs>
          <w:tab w:val="left" w:pos="9000"/>
        </w:tabs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În conformitate cu art. 14 al.(1) al Legii privind administrația publică locală nr. 436-XVI din 28.12.2006, art. 9 alin (2) lit. b) al Codului Funciar nr. 22 din 15.02.2024  Consiliul comunal Bîrlădeni</w:t>
      </w:r>
    </w:p>
    <w:p w:rsidR="00B403C3" w:rsidRDefault="00B403C3" w:rsidP="00B403C3">
      <w:pPr>
        <w:tabs>
          <w:tab w:val="left" w:pos="9000"/>
        </w:tabs>
        <w:ind w:firstLine="720"/>
        <w:jc w:val="both"/>
        <w:rPr>
          <w:b/>
        </w:rPr>
      </w:pPr>
    </w:p>
    <w:p w:rsidR="00B403C3" w:rsidRDefault="00B403C3" w:rsidP="00B403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DECIDE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B403C3" w:rsidRDefault="00B403C3" w:rsidP="00B40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cu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înscrierile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modificărilor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dețin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05/06 din 17.02.2012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cadastral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6210203.121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suprafața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0.20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 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grădină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extravilan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</w:p>
    <w:p w:rsidR="00B403C3" w:rsidRDefault="00B403C3" w:rsidP="00B403C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elibera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titlul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autentificare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deținătorului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cu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cadastral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72AD">
        <w:rPr>
          <w:rFonts w:ascii="Times New Roman" w:hAnsi="Times New Roman" w:cs="Times New Roman"/>
          <w:b/>
          <w:sz w:val="24"/>
          <w:szCs w:val="24"/>
          <w:lang w:val="en-US"/>
        </w:rPr>
        <w:t>6210203.131-0,20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ha,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grădină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extravilan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Paladea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Bîrlădeni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 cet</w:t>
      </w:r>
      <w:r w:rsidR="00C072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  <w:proofErr w:type="spellStart"/>
      <w:r w:rsidR="00C072AD">
        <w:rPr>
          <w:rFonts w:ascii="Times New Roman" w:hAnsi="Times New Roman" w:cs="Times New Roman"/>
          <w:b/>
          <w:sz w:val="24"/>
          <w:szCs w:val="24"/>
          <w:lang w:val="en-US"/>
        </w:rPr>
        <w:t>Navruc</w:t>
      </w:r>
      <w:proofErr w:type="spellEnd"/>
      <w:r w:rsidR="00C072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Anna   </w:t>
      </w:r>
      <w:proofErr w:type="spellStart"/>
      <w:r w:rsidR="00C072AD">
        <w:rPr>
          <w:rFonts w:ascii="Times New Roman" w:hAnsi="Times New Roman" w:cs="Times New Roman"/>
          <w:b/>
          <w:sz w:val="24"/>
          <w:szCs w:val="24"/>
          <w:lang w:val="en-US"/>
        </w:rPr>
        <w:t>a.n</w:t>
      </w:r>
      <w:proofErr w:type="spellEnd"/>
      <w:r w:rsidR="00C072AD">
        <w:rPr>
          <w:rFonts w:ascii="Times New Roman" w:hAnsi="Times New Roman" w:cs="Times New Roman"/>
          <w:b/>
          <w:sz w:val="24"/>
          <w:szCs w:val="24"/>
          <w:lang w:val="en-US"/>
        </w:rPr>
        <w:t>.  19.05.1945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C072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IDNP</w:t>
      </w:r>
      <w:proofErr w:type="gramEnd"/>
      <w:r w:rsidR="00C072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2001026460025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B403C3" w:rsidRDefault="00B403C3" w:rsidP="00B403C3">
      <w:pPr>
        <w:spacing w:after="0"/>
        <w:ind w:left="780"/>
        <w:rPr>
          <w:rFonts w:ascii="Times New Roman" w:hAnsi="Times New Roman" w:cs="Times New Roman"/>
          <w:sz w:val="24"/>
          <w:szCs w:val="24"/>
          <w:lang w:val="en-US"/>
        </w:rPr>
      </w:pPr>
    </w:p>
    <w:p w:rsidR="00B403C3" w:rsidRDefault="00B403C3" w:rsidP="00B40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2.Prezenta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servește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înscrierilor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Imobile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403C3" w:rsidRDefault="00B403C3" w:rsidP="00B40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403C3" w:rsidRDefault="00B403C3" w:rsidP="00B403C3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Locale.</w:t>
      </w:r>
      <w:proofErr w:type="gramEnd"/>
    </w:p>
    <w:p w:rsidR="00B403C3" w:rsidRDefault="00B403C3" w:rsidP="00B403C3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403C3" w:rsidRDefault="00B403C3" w:rsidP="00B403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403C3" w:rsidRDefault="00B403C3" w:rsidP="00B403C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Președintele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ședinței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</w:t>
      </w:r>
    </w:p>
    <w:p w:rsidR="00B403C3" w:rsidRDefault="00B403C3" w:rsidP="00B403C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03C3" w:rsidRDefault="00B403C3" w:rsidP="00B403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Secretarul consiliului comunal                                                    Oprea Nina</w:t>
      </w:r>
    </w:p>
    <w:p w:rsidR="00255EDE" w:rsidRDefault="00255EDE"/>
    <w:sectPr w:rsidR="00255EDE" w:rsidSect="007C5224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52D66"/>
    <w:multiLevelType w:val="hybridMultilevel"/>
    <w:tmpl w:val="B406C376"/>
    <w:lvl w:ilvl="0" w:tplc="0418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BF9"/>
    <w:rsid w:val="00255EDE"/>
    <w:rsid w:val="002A54BE"/>
    <w:rsid w:val="00343C01"/>
    <w:rsid w:val="003B636E"/>
    <w:rsid w:val="005D1BF9"/>
    <w:rsid w:val="005E0BC3"/>
    <w:rsid w:val="006C2D01"/>
    <w:rsid w:val="007C5224"/>
    <w:rsid w:val="00B403C3"/>
    <w:rsid w:val="00C0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3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7</cp:revision>
  <dcterms:created xsi:type="dcterms:W3CDTF">2026-03-05T08:23:00Z</dcterms:created>
  <dcterms:modified xsi:type="dcterms:W3CDTF">2026-04-03T12:11:00Z</dcterms:modified>
</cp:coreProperties>
</file>